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91F8" w14:textId="48B9E3FB" w:rsidR="00434D7F" w:rsidRDefault="00C31605" w:rsidP="00D66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66ED3" w:rsidRPr="00D66ED3">
        <w:rPr>
          <w:rFonts w:ascii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66ED3" w:rsidRPr="00D66ED3">
        <w:rPr>
          <w:rFonts w:ascii="Times New Roman" w:hAnsi="Times New Roman" w:cs="Times New Roman"/>
          <w:b/>
          <w:bCs/>
          <w:sz w:val="24"/>
          <w:szCs w:val="24"/>
        </w:rPr>
        <w:t>VIZSGA KÖVETELMÉNYEI TÖRTÉNELEM TÁRGYBÓL</w:t>
      </w:r>
      <w:r w:rsidR="00434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4D1776" w14:textId="461E6F1D" w:rsidR="008026A9" w:rsidRDefault="00D66ED3" w:rsidP="00D66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ED3">
        <w:rPr>
          <w:rFonts w:ascii="Times New Roman" w:hAnsi="Times New Roman" w:cs="Times New Roman"/>
          <w:b/>
          <w:bCs/>
          <w:sz w:val="24"/>
          <w:szCs w:val="24"/>
        </w:rPr>
        <w:t xml:space="preserve"> 9. ÉVFOLYAM</w:t>
      </w:r>
      <w:r w:rsidR="00B57EAF">
        <w:rPr>
          <w:rFonts w:ascii="Times New Roman" w:hAnsi="Times New Roman" w:cs="Times New Roman"/>
          <w:b/>
          <w:bCs/>
          <w:sz w:val="24"/>
          <w:szCs w:val="24"/>
        </w:rPr>
        <w:t xml:space="preserve"> (9/1)</w:t>
      </w:r>
    </w:p>
    <w:p w14:paraId="689C48C8" w14:textId="31C1A7C0" w:rsidR="0011534A" w:rsidRPr="00D66ED3" w:rsidRDefault="0011534A" w:rsidP="001153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vizsga követelményei:</w:t>
      </w:r>
    </w:p>
    <w:p w14:paraId="52A9B720" w14:textId="77777777" w:rsidR="00D66ED3" w:rsidRPr="00D66ED3" w:rsidRDefault="00D66ED3" w:rsidP="00D66E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47DD4A" w14:textId="3DF62119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D66ED3">
        <w:rPr>
          <w:rFonts w:ascii="Times New Roman" w:hAnsi="Times New Roman" w:cs="Times New Roman"/>
          <w:b/>
          <w:bCs/>
          <w:sz w:val="24"/>
          <w:szCs w:val="24"/>
        </w:rPr>
        <w:t>1. A Közel-Kelet civilizációi</w:t>
      </w:r>
      <w:r w:rsidRPr="00D66ED3">
        <w:rPr>
          <w:rFonts w:ascii="Times New Roman" w:hAnsi="Times New Roman" w:cs="Times New Roman"/>
          <w:sz w:val="24"/>
          <w:szCs w:val="24"/>
        </w:rPr>
        <w:t xml:space="preserve"> (Az állam működése az Óbabiloni Birodalom példáján; a tudomány fejlődése; a pénz megjelenése). </w:t>
      </w:r>
    </w:p>
    <w:p w14:paraId="6D75E069" w14:textId="77777777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D66ED3">
        <w:rPr>
          <w:rFonts w:ascii="Times New Roman" w:hAnsi="Times New Roman" w:cs="Times New Roman"/>
          <w:b/>
          <w:bCs/>
          <w:sz w:val="24"/>
          <w:szCs w:val="24"/>
        </w:rPr>
        <w:t>2. A görög civilizáció</w:t>
      </w:r>
      <w:r w:rsidRPr="00D66ED3">
        <w:rPr>
          <w:rFonts w:ascii="Times New Roman" w:hAnsi="Times New Roman" w:cs="Times New Roman"/>
          <w:sz w:val="24"/>
          <w:szCs w:val="24"/>
        </w:rPr>
        <w:t xml:space="preserve"> (A görög anyagi kultúra öröksége; a filozófia és a történetírás; a görög embereszmény; a hellenisztikus kultúra elterjedése). </w:t>
      </w:r>
    </w:p>
    <w:p w14:paraId="4FBE5B52" w14:textId="77777777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D66ED3">
        <w:rPr>
          <w:rFonts w:ascii="Times New Roman" w:hAnsi="Times New Roman" w:cs="Times New Roman"/>
          <w:b/>
          <w:bCs/>
          <w:sz w:val="24"/>
          <w:szCs w:val="24"/>
        </w:rPr>
        <w:t>3. Az athéni demokrácia</w:t>
      </w:r>
      <w:r w:rsidRPr="00D66ED3">
        <w:rPr>
          <w:rFonts w:ascii="Times New Roman" w:hAnsi="Times New Roman" w:cs="Times New Roman"/>
          <w:sz w:val="24"/>
          <w:szCs w:val="24"/>
        </w:rPr>
        <w:t xml:space="preserve"> (Arisztokratikus köztársaság és demokrácia; Kleiszthenész és Periklész, az athéni államszervezet és működése). </w:t>
      </w:r>
    </w:p>
    <w:p w14:paraId="3A2E2FE0" w14:textId="77777777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D66ED3">
        <w:rPr>
          <w:rFonts w:ascii="Times New Roman" w:hAnsi="Times New Roman" w:cs="Times New Roman"/>
          <w:b/>
          <w:bCs/>
          <w:sz w:val="24"/>
          <w:szCs w:val="24"/>
        </w:rPr>
        <w:t>4. A római civilizáció</w:t>
      </w:r>
      <w:r w:rsidRPr="00D66ED3">
        <w:rPr>
          <w:rFonts w:ascii="Times New Roman" w:hAnsi="Times New Roman" w:cs="Times New Roman"/>
          <w:sz w:val="24"/>
          <w:szCs w:val="24"/>
        </w:rPr>
        <w:t xml:space="preserve"> (Római városépítészet, amfiteátrumok; fürdők; vízvezetékek és utak; a római jog néhány máig élő alapelve; a birodalom kiterjedése és a provinciák (Pannónia); a latin nyelv és írás elterjedése).</w:t>
      </w:r>
    </w:p>
    <w:p w14:paraId="358AC402" w14:textId="77777777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D66ED3">
        <w:rPr>
          <w:rFonts w:ascii="Times New Roman" w:hAnsi="Times New Roman" w:cs="Times New Roman"/>
          <w:b/>
          <w:bCs/>
          <w:sz w:val="24"/>
          <w:szCs w:val="24"/>
        </w:rPr>
        <w:t xml:space="preserve"> 5. A római köztársaság</w:t>
      </w:r>
      <w:r w:rsidRPr="00D66ED3">
        <w:rPr>
          <w:rFonts w:ascii="Times New Roman" w:hAnsi="Times New Roman" w:cs="Times New Roman"/>
          <w:sz w:val="24"/>
          <w:szCs w:val="24"/>
        </w:rPr>
        <w:t xml:space="preserve"> (A vérségi, a vagyoni és a területi elv; a római köztársaság államszervezete és működése; köztársaságból egyeduralom: Caesar és Augustus).</w:t>
      </w:r>
    </w:p>
    <w:p w14:paraId="1AB3E42B" w14:textId="77777777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D66ED3">
        <w:rPr>
          <w:rFonts w:ascii="Times New Roman" w:hAnsi="Times New Roman" w:cs="Times New Roman"/>
          <w:b/>
          <w:bCs/>
          <w:sz w:val="24"/>
          <w:szCs w:val="24"/>
        </w:rPr>
        <w:t xml:space="preserve"> 6. Politeizmus és monoteizmus</w:t>
      </w:r>
      <w:r w:rsidRPr="00D66ED3">
        <w:rPr>
          <w:rFonts w:ascii="Times New Roman" w:hAnsi="Times New Roman" w:cs="Times New Roman"/>
          <w:sz w:val="24"/>
          <w:szCs w:val="24"/>
        </w:rPr>
        <w:t xml:space="preserve"> (A politeizmus az ókori Keleten; Görög és római istenek a zsidó monoteizmus). </w:t>
      </w:r>
    </w:p>
    <w:p w14:paraId="2FCF2F4F" w14:textId="00CA4D91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D66ED3">
        <w:rPr>
          <w:rFonts w:ascii="Times New Roman" w:hAnsi="Times New Roman" w:cs="Times New Roman"/>
          <w:b/>
          <w:bCs/>
          <w:sz w:val="24"/>
          <w:szCs w:val="24"/>
        </w:rPr>
        <w:t>7. A kereszténység kezdete</w:t>
      </w:r>
      <w:r w:rsidRPr="00D66ED3">
        <w:rPr>
          <w:rFonts w:ascii="Times New Roman" w:hAnsi="Times New Roman" w:cs="Times New Roman"/>
          <w:sz w:val="24"/>
          <w:szCs w:val="24"/>
        </w:rPr>
        <w:t xml:space="preserve"> (Jézus tanításai; a páli fordulat; Keresztény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ED3">
        <w:rPr>
          <w:rFonts w:ascii="Times New Roman" w:hAnsi="Times New Roman" w:cs="Times New Roman"/>
          <w:sz w:val="24"/>
          <w:szCs w:val="24"/>
        </w:rPr>
        <w:t xml:space="preserve">üldözések; a kereszténység elterjedése a Római Birodalomban; a Szentháromság-tan). </w:t>
      </w:r>
    </w:p>
    <w:p w14:paraId="2C3C9D75" w14:textId="77777777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D66ED3">
        <w:rPr>
          <w:rFonts w:ascii="Times New Roman" w:hAnsi="Times New Roman" w:cs="Times New Roman"/>
          <w:b/>
          <w:bCs/>
          <w:sz w:val="24"/>
          <w:szCs w:val="24"/>
        </w:rPr>
        <w:t>8. Egy eurázsiai birodalom: a hunok</w:t>
      </w:r>
      <w:r w:rsidRPr="00D66ED3">
        <w:rPr>
          <w:rFonts w:ascii="Times New Roman" w:hAnsi="Times New Roman" w:cs="Times New Roman"/>
          <w:sz w:val="24"/>
          <w:szCs w:val="24"/>
        </w:rPr>
        <w:t xml:space="preserve"> (A nomád életmód, harcmodor és államszervezés; a népvándorlás; a Hun Birodalom; az ókor vége Nyugaton: a Római Birodalom összeomlása; Róma örökösei Európa térképén). </w:t>
      </w:r>
    </w:p>
    <w:p w14:paraId="14BFF133" w14:textId="77777777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D66ED3">
        <w:rPr>
          <w:rFonts w:ascii="Times New Roman" w:hAnsi="Times New Roman" w:cs="Times New Roman"/>
          <w:b/>
          <w:bCs/>
          <w:sz w:val="24"/>
          <w:szCs w:val="24"/>
        </w:rPr>
        <w:t>9. Az Arab Birodalom és az iszlám</w:t>
      </w:r>
      <w:r w:rsidRPr="00D66ED3">
        <w:rPr>
          <w:rFonts w:ascii="Times New Roman" w:hAnsi="Times New Roman" w:cs="Times New Roman"/>
          <w:sz w:val="24"/>
          <w:szCs w:val="24"/>
        </w:rPr>
        <w:t xml:space="preserve"> (Mohamed tanításai és a Korán; az iszlám kultúra jellegzetességei; az Arab Birodalom és az arab hódítás; az arab hódítás feltartóztatása Európában: Poitiers, Bizánc). </w:t>
      </w:r>
    </w:p>
    <w:p w14:paraId="43A0FA5D" w14:textId="77777777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D66ED3">
        <w:rPr>
          <w:rFonts w:ascii="Times New Roman" w:hAnsi="Times New Roman" w:cs="Times New Roman"/>
          <w:b/>
          <w:bCs/>
          <w:sz w:val="24"/>
          <w:szCs w:val="24"/>
        </w:rPr>
        <w:t>10. A parasztság világa</w:t>
      </w:r>
      <w:r w:rsidRPr="00D66ED3">
        <w:rPr>
          <w:rFonts w:ascii="Times New Roman" w:hAnsi="Times New Roman" w:cs="Times New Roman"/>
          <w:sz w:val="24"/>
          <w:szCs w:val="24"/>
        </w:rPr>
        <w:t xml:space="preserve"> (A hierarchikus világkép; az uradalom; a jobbágyok kötelességei és jogai; az önellátástól az árutermelésig; éhínségek, járványok, felkelések). </w:t>
      </w:r>
    </w:p>
    <w:p w14:paraId="67DF8172" w14:textId="77777777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D66ED3">
        <w:rPr>
          <w:rFonts w:ascii="Times New Roman" w:hAnsi="Times New Roman" w:cs="Times New Roman"/>
          <w:b/>
          <w:bCs/>
          <w:sz w:val="24"/>
          <w:szCs w:val="24"/>
        </w:rPr>
        <w:t>11. Az egyházi rend</w:t>
      </w:r>
      <w:r w:rsidRPr="00D66ED3">
        <w:rPr>
          <w:rFonts w:ascii="Times New Roman" w:hAnsi="Times New Roman" w:cs="Times New Roman"/>
          <w:sz w:val="24"/>
          <w:szCs w:val="24"/>
        </w:rPr>
        <w:t xml:space="preserve"> (Az egyházi hierarchia; az egyházi intézményrendszer; az egyházszakadás és a 11. századi reform; a szerzetesség; az eretnekség; kultúra és oktatás, a középkori egyetemek; Román és gótikus építészet – európai és magyar példák. </w:t>
      </w:r>
    </w:p>
    <w:p w14:paraId="3B87AD78" w14:textId="77777777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D66ED3">
        <w:rPr>
          <w:rFonts w:ascii="Times New Roman" w:hAnsi="Times New Roman" w:cs="Times New Roman"/>
          <w:b/>
          <w:bCs/>
          <w:sz w:val="24"/>
          <w:szCs w:val="24"/>
        </w:rPr>
        <w:t>12. A nemesi rend</w:t>
      </w:r>
      <w:r w:rsidRPr="00D66ED3">
        <w:rPr>
          <w:rFonts w:ascii="Times New Roman" w:hAnsi="Times New Roman" w:cs="Times New Roman"/>
          <w:sz w:val="24"/>
          <w:szCs w:val="24"/>
        </w:rPr>
        <w:t xml:space="preserve"> (Az uralkodói hatalom és korlátai (hűbériség, rendiség); lovagi eszmény és lovagi kultúra; a keresztes hadjáratok eszméje). </w:t>
      </w:r>
    </w:p>
    <w:p w14:paraId="021DC1CC" w14:textId="77777777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6F3620">
        <w:rPr>
          <w:rFonts w:ascii="Times New Roman" w:hAnsi="Times New Roman" w:cs="Times New Roman"/>
          <w:b/>
          <w:bCs/>
          <w:sz w:val="24"/>
          <w:szCs w:val="24"/>
        </w:rPr>
        <w:t>13. A polgárok világa</w:t>
      </w:r>
      <w:r w:rsidRPr="00D66ED3">
        <w:rPr>
          <w:rFonts w:ascii="Times New Roman" w:hAnsi="Times New Roman" w:cs="Times New Roman"/>
          <w:sz w:val="24"/>
          <w:szCs w:val="24"/>
        </w:rPr>
        <w:t xml:space="preserve"> (A középkori város és lakói; a város kiváltságai (magyar példák alapján); a céhek; a helyi és távolsági kereskedelem; a reneszánsz építészet (európai és magyar példák). </w:t>
      </w:r>
    </w:p>
    <w:p w14:paraId="0488B677" w14:textId="7C63CD7F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6F3620">
        <w:rPr>
          <w:rFonts w:ascii="Times New Roman" w:hAnsi="Times New Roman" w:cs="Times New Roman"/>
          <w:b/>
          <w:bCs/>
          <w:sz w:val="24"/>
          <w:szCs w:val="24"/>
        </w:rPr>
        <w:lastRenderedPageBreak/>
        <w:t>14. Magyar őstörténet és honfoglalás</w:t>
      </w:r>
      <w:r w:rsidRPr="00D66ED3">
        <w:rPr>
          <w:rFonts w:ascii="Times New Roman" w:hAnsi="Times New Roman" w:cs="Times New Roman"/>
          <w:sz w:val="24"/>
          <w:szCs w:val="24"/>
        </w:rPr>
        <w:t xml:space="preserve"> Az eredet kérdései, a nyelvészet, a régészet, a néprajz és a genetika eredményei; a magyar törzsszövetség az Etelközben;a honfoglalás okai és menete; a kalandozások – a lovas-íjász harcmodor). </w:t>
      </w:r>
    </w:p>
    <w:p w14:paraId="45D95747" w14:textId="77777777" w:rsidR="00D66ED3" w:rsidRP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6F3620">
        <w:rPr>
          <w:rFonts w:ascii="Times New Roman" w:hAnsi="Times New Roman" w:cs="Times New Roman"/>
          <w:b/>
          <w:bCs/>
          <w:sz w:val="24"/>
          <w:szCs w:val="24"/>
        </w:rPr>
        <w:t>15. Az államalapítás</w:t>
      </w:r>
      <w:r w:rsidRPr="00D66ED3">
        <w:rPr>
          <w:rFonts w:ascii="Times New Roman" w:hAnsi="Times New Roman" w:cs="Times New Roman"/>
          <w:sz w:val="24"/>
          <w:szCs w:val="24"/>
        </w:rPr>
        <w:t xml:space="preserve"> (Géza és I. (Szent) István államszervező tevékenysége; a földbirtokrendszer és a vármegyeszervezet; az egyházszervezés). </w:t>
      </w:r>
    </w:p>
    <w:p w14:paraId="4C8C3974" w14:textId="0BCCAB6E" w:rsidR="00D66ED3" w:rsidRDefault="00D66ED3" w:rsidP="00D66ED3">
      <w:pPr>
        <w:rPr>
          <w:rFonts w:ascii="Times New Roman" w:hAnsi="Times New Roman" w:cs="Times New Roman"/>
          <w:sz w:val="24"/>
          <w:szCs w:val="24"/>
        </w:rPr>
      </w:pPr>
      <w:r w:rsidRPr="006F3620">
        <w:rPr>
          <w:rFonts w:ascii="Times New Roman" w:hAnsi="Times New Roman" w:cs="Times New Roman"/>
          <w:b/>
          <w:bCs/>
          <w:sz w:val="24"/>
          <w:szCs w:val="24"/>
        </w:rPr>
        <w:t>16. A magyar állam megszilárdulása az Árpád-korban</w:t>
      </w:r>
      <w:r w:rsidRPr="00D66ED3">
        <w:rPr>
          <w:rFonts w:ascii="Times New Roman" w:hAnsi="Times New Roman" w:cs="Times New Roman"/>
          <w:sz w:val="24"/>
          <w:szCs w:val="24"/>
        </w:rPr>
        <w:t xml:space="preserve"> (Szent László, az országépítő; Könyves Kálmán törvénykezési reformjai; a kül- és belpolitika új irányai: III. Béla uralkodása; II. András kora: az átalakuló társadalom; Újjáépítés a tatárjárás után: IV. Béla; az Árpádok európai kapcsolatai.</w:t>
      </w:r>
    </w:p>
    <w:p w14:paraId="3726B09E" w14:textId="77777777" w:rsidR="006F3620" w:rsidRDefault="006F3620" w:rsidP="00D66ED3">
      <w:pPr>
        <w:rPr>
          <w:rFonts w:ascii="Times New Roman" w:hAnsi="Times New Roman" w:cs="Times New Roman"/>
          <w:sz w:val="24"/>
          <w:szCs w:val="24"/>
        </w:rPr>
      </w:pPr>
    </w:p>
    <w:p w14:paraId="0E1A4ED7" w14:textId="61EE94EE" w:rsidR="006F3620" w:rsidRDefault="006F3620" w:rsidP="00D6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Szente-Berecz Edina </w:t>
      </w:r>
    </w:p>
    <w:p w14:paraId="16370534" w14:textId="77777777" w:rsidR="00434D7F" w:rsidRDefault="006F3620" w:rsidP="00D6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szaktanár</w:t>
      </w:r>
    </w:p>
    <w:p w14:paraId="46D9DE2F" w14:textId="77777777" w:rsidR="00434D7F" w:rsidRDefault="00434D7F" w:rsidP="00D66ED3">
      <w:pPr>
        <w:rPr>
          <w:rFonts w:ascii="Times New Roman" w:hAnsi="Times New Roman" w:cs="Times New Roman"/>
          <w:sz w:val="24"/>
          <w:szCs w:val="24"/>
        </w:rPr>
      </w:pPr>
    </w:p>
    <w:p w14:paraId="2C413E31" w14:textId="13216BE1" w:rsidR="00434D7F" w:rsidRPr="00434D7F" w:rsidRDefault="00434D7F" w:rsidP="00D66ED3">
      <w:pPr>
        <w:rPr>
          <w:rFonts w:ascii="Times New Roman" w:hAnsi="Times New Roman" w:cs="Times New Roman"/>
          <w:sz w:val="24"/>
          <w:szCs w:val="24"/>
        </w:rPr>
      </w:pPr>
    </w:p>
    <w:sectPr w:rsidR="00434D7F" w:rsidRPr="0043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D3"/>
    <w:rsid w:val="0011534A"/>
    <w:rsid w:val="002D2532"/>
    <w:rsid w:val="00434D7F"/>
    <w:rsid w:val="006F3620"/>
    <w:rsid w:val="008026A9"/>
    <w:rsid w:val="00875F40"/>
    <w:rsid w:val="009A6B9B"/>
    <w:rsid w:val="00A14A48"/>
    <w:rsid w:val="00B57EAF"/>
    <w:rsid w:val="00C31605"/>
    <w:rsid w:val="00CB2404"/>
    <w:rsid w:val="00D23C88"/>
    <w:rsid w:val="00D66ED3"/>
    <w:rsid w:val="00D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8E28"/>
  <w15:chartTrackingRefBased/>
  <w15:docId w15:val="{DE89B8C2-3AF4-4318-8D40-5D5A9A24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66E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66E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66E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66E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6E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6E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6E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6E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6E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6E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66E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66E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6ED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6ED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6ED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6ED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6ED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6ED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66E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66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66E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66E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66E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66ED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66ED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66ED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66E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6ED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66E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2623</Characters>
  <Application>Microsoft Office Word</Application>
  <DocSecurity>4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Berecz</dc:creator>
  <cp:keywords/>
  <dc:description/>
  <cp:lastModifiedBy>Szakolczai Gáborné</cp:lastModifiedBy>
  <cp:revision>2</cp:revision>
  <dcterms:created xsi:type="dcterms:W3CDTF">2024-07-04T07:41:00Z</dcterms:created>
  <dcterms:modified xsi:type="dcterms:W3CDTF">2024-07-04T07:41:00Z</dcterms:modified>
</cp:coreProperties>
</file>