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AF" w:rsidRDefault="00BA5BAF" w:rsidP="00BA5B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C8">
        <w:rPr>
          <w:rFonts w:ascii="Times New Roman" w:hAnsi="Times New Roman" w:cs="Times New Roman"/>
          <w:b/>
          <w:sz w:val="28"/>
          <w:szCs w:val="28"/>
        </w:rPr>
        <w:t>Iskolai Közösségi Szolgálat</w:t>
      </w:r>
    </w:p>
    <w:p w:rsidR="00BA5BAF" w:rsidRPr="001A7F16" w:rsidRDefault="00BA5BAF" w:rsidP="00BA5BA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5BAF" w:rsidRPr="00B2067A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i/>
          <w:lang w:eastAsia="hu-HU"/>
        </w:rPr>
      </w:pPr>
      <w:r w:rsidRPr="00B2067A">
        <w:rPr>
          <w:rFonts w:ascii="Times New Roman" w:eastAsia="Times New Roman" w:hAnsi="Times New Roman" w:cs="Times New Roman"/>
          <w:i/>
          <w:lang w:eastAsia="hu-HU"/>
        </w:rPr>
        <w:t xml:space="preserve">Egy egészséges társadalomban nem hagyják magukra a bajba </w:t>
      </w:r>
      <w:proofErr w:type="spellStart"/>
      <w:r w:rsidRPr="00B2067A">
        <w:rPr>
          <w:rFonts w:ascii="Times New Roman" w:eastAsia="Times New Roman" w:hAnsi="Times New Roman" w:cs="Times New Roman"/>
          <w:i/>
          <w:lang w:eastAsia="hu-HU"/>
        </w:rPr>
        <w:t>jutottakat</w:t>
      </w:r>
      <w:proofErr w:type="spellEnd"/>
      <w:r w:rsidRPr="00B2067A">
        <w:rPr>
          <w:rFonts w:ascii="Times New Roman" w:eastAsia="Times New Roman" w:hAnsi="Times New Roman" w:cs="Times New Roman"/>
          <w:i/>
          <w:lang w:eastAsia="hu-HU"/>
        </w:rPr>
        <w:t>, azonban a segítségnyújtást, csakúgy, mint az együttélés más szabályait, tanulni kell. Az iskolai oktatás célja nem csak az ismeretek átadása, hanem a nevelés is. Minél fiatalabb korban tudatosítani kell a gyermekekben, fiatalokban, hogy nem önálló szigetekként élünk a világban, hanem egy közösség tagjai vagyunk, ezáltal felelősséggel tartozunk egymásért, a közösségért.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94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szolgálat: </w:t>
      </w:r>
      <w:r w:rsidRPr="009442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szociális, környezetvédelmi, a tanuló helyi közösségének javát szolgáló, szervezett keretek között folytatott, anyagi érdektől független, egyéni vagy csoportos tevékenység és annak pedagógiai feldolgozása.</w:t>
      </w:r>
      <w:r w:rsidRPr="00944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9442C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2011. évi CXC. törvény a nemzeti köznevelésről)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iskolai közösségi szolgálat </w:t>
      </w:r>
      <w:r w:rsidRPr="001A7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 az érettségi megkezdésének előfeltétele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középiskolás tanuló </w:t>
      </w:r>
      <w:r w:rsidRPr="00D91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 óra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önzetlen segítségnyújtásban vesz részt egyénileg vagy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csoportosan, tevőlegesen segítve személyeket vagy társadalmi csoportokat, tevékenységeket.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tevékenység maximum 5 órás felkészítésből, minimum 40 óra tevékenységből és maximum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óra pedagógiai feldolgozásból áll. Az arányok változhatnak a tevékenység óraszámának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növelésével, amennyiben nincs szükség 5 óra felkészítésre és/vagy 5 óra pedagógiai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42C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feldolgozásra. Ez tevékenységtől függhet.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közösségi szolgálat keretei között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szociális és jótékonysági,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oktatási,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kulturális és közösségi,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környezet- és természetvédelemi,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katasztrófavédelmi,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óvodás korú, sajátos nevelési igényű gyermekekkel, tanulókkal, az idős emberekkel közös sport- és szabadidős,</w:t>
      </w:r>
    </w:p>
    <w:p w:rsidR="00BA5BAF" w:rsidRPr="00D9198E" w:rsidRDefault="00BA5BAF" w:rsidP="00BA5BAF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 rendőrségi feladatok ellátására létrehozott szerveknél bűn- és baleset-megelőzési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proofErr w:type="gramStart"/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területen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folytatható tevékenység.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(A nevelési-oktatási intézmények működéséről és a köznevelési intézmények névhasználatáról szóló 20/2012. (VIII.31.) EMMI rendelet)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iskolai közösségi szolgálat program keretében </w:t>
      </w: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fogadó intézmény lehet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állami,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önkormányzati,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civil,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nonprofit szervezet,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lelkiismereti és vallásszabadság jogáról, valamint az egyházak, vallásfelekezetek és vallási közösségek jogállásáról szóló törvény hatálya alá tartozó szervezet,</w:t>
      </w:r>
    </w:p>
    <w:p w:rsidR="00BA5BAF" w:rsidRPr="00D9198E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középiskola magánszeméllyel kötött megállapodása alapján magánszemély,</w:t>
      </w:r>
    </w:p>
    <w:p w:rsidR="00BA5BAF" w:rsidRDefault="00BA5BAF" w:rsidP="00BA5BAF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19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saját intézmény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A5BAF" w:rsidRPr="001A7F16" w:rsidRDefault="00BA5BAF" w:rsidP="00BA5B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F16">
        <w:rPr>
          <w:rFonts w:ascii="Times New Roman" w:hAnsi="Times New Roman" w:cs="Times New Roman"/>
          <w:sz w:val="24"/>
          <w:szCs w:val="24"/>
          <w:u w:val="single"/>
        </w:rPr>
        <w:t>A közösségi szolgálat végzésének főbb szabályai</w:t>
      </w:r>
    </w:p>
    <w:p w:rsidR="00BA5BAF" w:rsidRPr="00A66C54" w:rsidRDefault="00BA5BAF" w:rsidP="00BA5B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54">
        <w:rPr>
          <w:rFonts w:ascii="Times New Roman" w:hAnsi="Times New Roman" w:cs="Times New Roman"/>
          <w:sz w:val="24"/>
          <w:szCs w:val="24"/>
        </w:rPr>
        <w:t xml:space="preserve">A közösségi szolgálat teljesítése körében </w:t>
      </w:r>
      <w:r w:rsidRPr="001A7F16">
        <w:rPr>
          <w:rFonts w:ascii="Times New Roman" w:hAnsi="Times New Roman" w:cs="Times New Roman"/>
          <w:b/>
          <w:sz w:val="24"/>
          <w:szCs w:val="24"/>
        </w:rPr>
        <w:t>egy órán hatvan perc közösségi szolgálati idő értendő</w:t>
      </w:r>
      <w:r w:rsidRPr="00A66C54">
        <w:rPr>
          <w:rFonts w:ascii="Times New Roman" w:hAnsi="Times New Roman" w:cs="Times New Roman"/>
          <w:sz w:val="24"/>
          <w:szCs w:val="24"/>
        </w:rPr>
        <w:t>.</w:t>
      </w:r>
    </w:p>
    <w:p w:rsidR="00BA5BAF" w:rsidRPr="00A66C54" w:rsidRDefault="00BA5BAF" w:rsidP="00BA5B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54">
        <w:rPr>
          <w:rFonts w:ascii="Times New Roman" w:hAnsi="Times New Roman" w:cs="Times New Roman"/>
          <w:sz w:val="24"/>
          <w:szCs w:val="24"/>
        </w:rPr>
        <w:t>A helyszínre utazás és a helyszínről hazautazás ideje nem számítható be a teljesítésbe.</w:t>
      </w:r>
    </w:p>
    <w:p w:rsidR="00BA5BAF" w:rsidRPr="00A66C54" w:rsidRDefault="00BA5BAF" w:rsidP="00BA5B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54">
        <w:rPr>
          <w:rFonts w:ascii="Times New Roman" w:hAnsi="Times New Roman" w:cs="Times New Roman"/>
          <w:sz w:val="24"/>
          <w:szCs w:val="24"/>
        </w:rPr>
        <w:t xml:space="preserve">A közösségi szolgálat </w:t>
      </w:r>
      <w:r w:rsidRPr="001A7F16">
        <w:rPr>
          <w:rFonts w:ascii="Times New Roman" w:hAnsi="Times New Roman" w:cs="Times New Roman"/>
          <w:b/>
          <w:sz w:val="24"/>
          <w:szCs w:val="24"/>
        </w:rPr>
        <w:t>tanítási napokon alkalmanként legkevesebb egy, legfeljebb háromórás időkeretben</w:t>
      </w:r>
      <w:r w:rsidRPr="00A66C54">
        <w:rPr>
          <w:rFonts w:ascii="Times New Roman" w:hAnsi="Times New Roman" w:cs="Times New Roman"/>
          <w:sz w:val="24"/>
          <w:szCs w:val="24"/>
        </w:rPr>
        <w:t xml:space="preserve">, </w:t>
      </w:r>
      <w:r w:rsidRPr="001A7F16">
        <w:rPr>
          <w:rFonts w:ascii="Times New Roman" w:hAnsi="Times New Roman" w:cs="Times New Roman"/>
          <w:b/>
          <w:sz w:val="24"/>
          <w:szCs w:val="24"/>
        </w:rPr>
        <w:t>nem tanítási napokon legkevesebb egy, legfeljebb ötórás időkeretben</w:t>
      </w:r>
      <w:r w:rsidRPr="00A66C54">
        <w:rPr>
          <w:rFonts w:ascii="Times New Roman" w:hAnsi="Times New Roman" w:cs="Times New Roman"/>
          <w:sz w:val="24"/>
          <w:szCs w:val="24"/>
        </w:rPr>
        <w:t xml:space="preserve"> végezhető.</w:t>
      </w:r>
    </w:p>
    <w:p w:rsidR="00BA5BAF" w:rsidRPr="00B2067A" w:rsidRDefault="00BA5BAF" w:rsidP="00BA5B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16">
        <w:rPr>
          <w:rFonts w:ascii="Times New Roman" w:hAnsi="Times New Roman" w:cs="Times New Roman"/>
          <w:b/>
          <w:sz w:val="24"/>
          <w:szCs w:val="24"/>
        </w:rPr>
        <w:t>A közösségi szolgálat során a tanuló naplót köteles vezetni</w:t>
      </w:r>
      <w:r w:rsidRPr="00A66C54">
        <w:rPr>
          <w:rFonts w:ascii="Times New Roman" w:hAnsi="Times New Roman" w:cs="Times New Roman"/>
          <w:sz w:val="24"/>
          <w:szCs w:val="24"/>
        </w:rPr>
        <w:t>, amelyben rögzíti, hogy mikor, hol, milyen időkeretben és milyen tevékenységet folytatott.</w:t>
      </w:r>
    </w:p>
    <w:p w:rsidR="00BA5BAF" w:rsidRPr="00313F7D" w:rsidRDefault="00BA5BAF" w:rsidP="00BA5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iskolai közösségi szolgálat </w:t>
      </w:r>
      <w:r w:rsidRPr="00313F7D">
        <w:rPr>
          <w:rFonts w:ascii="Times New Roman" w:hAnsi="Times New Roman" w:cs="Times New Roman"/>
          <w:sz w:val="24"/>
          <w:szCs w:val="24"/>
        </w:rPr>
        <w:t>dokumentáció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313F7D">
        <w:rPr>
          <w:rFonts w:ascii="Times New Roman" w:hAnsi="Times New Roman" w:cs="Times New Roman"/>
          <w:sz w:val="24"/>
          <w:szCs w:val="24"/>
        </w:rPr>
        <w:t>a következő elemekből áll: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jelentkezési lap, szülői hozzájáruló nyilatkozattal,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a tanuló közösségi szolgálati naplója,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 xml:space="preserve">az osztálynaplóban, (papír alapú vagy elektronikus naplóban) a bizonyítványban és </w:t>
      </w:r>
      <w:proofErr w:type="gramStart"/>
      <w:r w:rsidRPr="00313F7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törzslapon a közösségi szolgálat teljesítésének vezetése,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 xml:space="preserve">az iskolán kívüli külső szervezet és közreműködő mentor bevonásakor az iskola és </w:t>
      </w:r>
      <w:proofErr w:type="gramStart"/>
      <w:r w:rsidRPr="00313F7D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felek együttműködési megállapod</w:t>
      </w:r>
      <w:r>
        <w:rPr>
          <w:rFonts w:ascii="Times New Roman" w:hAnsi="Times New Roman" w:cs="Times New Roman"/>
          <w:sz w:val="24"/>
          <w:szCs w:val="24"/>
        </w:rPr>
        <w:t>ása,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a tanulói jogviszony tanév közbeni megszűnésekor az iskolai közösségi szolgálat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t>teljesítéséről igazolás kiállítása,</w:t>
      </w:r>
    </w:p>
    <w:p w:rsidR="00BA5BAF" w:rsidRPr="00313F7D" w:rsidRDefault="00BA5BAF" w:rsidP="00BA5BA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7D">
        <w:rPr>
          <w:rFonts w:ascii="Times New Roman" w:hAnsi="Times New Roman" w:cs="Times New Roman"/>
          <w:sz w:val="24"/>
          <w:szCs w:val="24"/>
        </w:rPr>
        <w:lastRenderedPageBreak/>
        <w:t>a dokumentáció rendjének megállapítása az iratkezelési szabályzatban.</w:t>
      </w:r>
    </w:p>
    <w:p w:rsidR="00BA5BAF" w:rsidRDefault="00BA5BAF" w:rsidP="00BA5BA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FONTOS:</w:t>
      </w:r>
    </w:p>
    <w:p w:rsidR="00BA5BAF" w:rsidRPr="00160AEA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60AEA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160AEA">
        <w:rPr>
          <w:rFonts w:ascii="Times New Roman" w:hAnsi="Times New Roman" w:cs="Times New Roman"/>
          <w:sz w:val="24"/>
          <w:szCs w:val="24"/>
        </w:rPr>
        <w:t xml:space="preserve"> életévét be nem töltött személy, illetve a korlátozottan cselekvőképes nagykorú személy olyan közérdekű önkéntes tevékenységet folytathat, amely megfelel életkorának, testi, értelmi és erkölcsi fejlettségének, illetve képességeinek, valamint amely nem veszélyezteti egészségét, fejlődését és tankötelezettségének teljesítését. A </w:t>
      </w:r>
      <w:proofErr w:type="spellStart"/>
      <w:r w:rsidRPr="00160AEA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160AEA">
        <w:rPr>
          <w:rFonts w:ascii="Times New Roman" w:hAnsi="Times New Roman" w:cs="Times New Roman"/>
          <w:sz w:val="24"/>
          <w:szCs w:val="24"/>
        </w:rPr>
        <w:t xml:space="preserve"> életévét be nem töltött önkéntes közérdekű önkéntes tevékenységet 20 óra és 6 óra között nem végezhet.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60AEA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160AEA">
        <w:rPr>
          <w:rFonts w:ascii="Times New Roman" w:hAnsi="Times New Roman" w:cs="Times New Roman"/>
          <w:sz w:val="24"/>
          <w:szCs w:val="24"/>
        </w:rPr>
        <w:t xml:space="preserve"> életévét be nem töltött önkéntes részére a közérdekű önkéntes tevékenység befejezése és másnapi megkezdése között legalább tizennégy óra pihenőidőt kell biztosítani.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>18 éves kor alatt 14 óra pihenőidőt kell két nap között biztosítani,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>16 éves kor alatt naponta 3, hetente 12 órát tevékenykedhet,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>16-18 éves kor között napi 4 és fél, heti 18 órát tevékenykedhet a tanuló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60AEA">
        <w:rPr>
          <w:rFonts w:ascii="Times New Roman" w:hAnsi="Times New Roman" w:cs="Times New Roman"/>
          <w:sz w:val="24"/>
          <w:szCs w:val="24"/>
        </w:rPr>
        <w:t xml:space="preserve"> közösségi szolgálat a tanulók lakókörnyezetében, vagy az iskolaszékhelyén, feladat-ellátási helyén, de legfeljebb 30 kilométeres körzeten belül szervezhető meg.</w:t>
      </w:r>
    </w:p>
    <w:p w:rsidR="00BA5BAF" w:rsidRDefault="00BA5BAF" w:rsidP="00BA5BAF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0AEA">
        <w:rPr>
          <w:rFonts w:ascii="Times New Roman" w:hAnsi="Times New Roman" w:cs="Times New Roman"/>
          <w:sz w:val="24"/>
          <w:szCs w:val="24"/>
        </w:rPr>
        <w:t xml:space="preserve">A tizenhatodik életévét betöltött, de </w:t>
      </w:r>
      <w:proofErr w:type="spellStart"/>
      <w:r w:rsidRPr="00160AEA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160AEA">
        <w:rPr>
          <w:rFonts w:ascii="Times New Roman" w:hAnsi="Times New Roman" w:cs="Times New Roman"/>
          <w:sz w:val="24"/>
          <w:szCs w:val="24"/>
        </w:rPr>
        <w:t xml:space="preserve"> életévét be nem töltött önkéntes által a közérdekű önkéntes tevékenységre fordítható idő nem haladhatja meg a napi négy és fél órát és a heti tizennyolc órát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5BA" w:rsidRDefault="002505BA">
      <w:bookmarkStart w:id="0" w:name="_GoBack"/>
      <w:bookmarkEnd w:id="0"/>
    </w:p>
    <w:sectPr w:rsidR="0025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0FA7"/>
    <w:multiLevelType w:val="hybridMultilevel"/>
    <w:tmpl w:val="3AD09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15F"/>
    <w:multiLevelType w:val="hybridMultilevel"/>
    <w:tmpl w:val="DF0A2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A2760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EF4"/>
    <w:multiLevelType w:val="hybridMultilevel"/>
    <w:tmpl w:val="64D25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2006"/>
    <w:multiLevelType w:val="hybridMultilevel"/>
    <w:tmpl w:val="87569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800"/>
    <w:multiLevelType w:val="hybridMultilevel"/>
    <w:tmpl w:val="0D8E827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AF"/>
    <w:rsid w:val="002505BA"/>
    <w:rsid w:val="00B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D63C-ECD7-429D-BBC9-61B8D87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B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Bettina</dc:creator>
  <cp:keywords/>
  <dc:description/>
  <cp:lastModifiedBy>Takács Bettina</cp:lastModifiedBy>
  <cp:revision>1</cp:revision>
  <dcterms:created xsi:type="dcterms:W3CDTF">2020-09-23T10:13:00Z</dcterms:created>
  <dcterms:modified xsi:type="dcterms:W3CDTF">2020-09-23T10:14:00Z</dcterms:modified>
</cp:coreProperties>
</file>